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05" w:rsidRPr="004A097E" w:rsidRDefault="00626A0F" w:rsidP="00971005">
      <w:pPr>
        <w:jc w:val="center"/>
        <w:rPr>
          <w:rFonts w:ascii="Britannic Bold" w:hAnsi="Britannic Bold"/>
          <w:sz w:val="36"/>
          <w:szCs w:val="32"/>
          <w:u w:val="single"/>
          <w:lang w:bidi="ar-SA"/>
        </w:rPr>
      </w:pPr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Govt. College </w:t>
      </w:r>
      <w:proofErr w:type="spellStart"/>
      <w:r>
        <w:rPr>
          <w:rFonts w:ascii="Britannic Bold" w:hAnsi="Britannic Bold"/>
          <w:sz w:val="36"/>
          <w:szCs w:val="32"/>
          <w:u w:val="single"/>
          <w:lang w:bidi="ar-SA"/>
        </w:rPr>
        <w:t>Bhuna</w:t>
      </w:r>
      <w:proofErr w:type="spell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- </w:t>
      </w:r>
      <w:r w:rsidR="00971005"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Lesson Plan </w:t>
      </w:r>
      <w:proofErr w:type="gramStart"/>
      <w:r w:rsidR="00971005"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( </w:t>
      </w:r>
      <w:r w:rsidR="006A5CF8">
        <w:rPr>
          <w:rFonts w:ascii="Britannic Bold" w:hAnsi="Britannic Bold"/>
          <w:sz w:val="36"/>
          <w:szCs w:val="32"/>
          <w:u w:val="single"/>
          <w:lang w:bidi="ar-SA"/>
        </w:rPr>
        <w:t>Even</w:t>
      </w:r>
      <w:proofErr w:type="gramEnd"/>
      <w:r w:rsidR="006A5CF8">
        <w:rPr>
          <w:rFonts w:ascii="Britannic Bold" w:hAnsi="Britannic Bold"/>
          <w:sz w:val="36"/>
          <w:szCs w:val="32"/>
          <w:u w:val="single"/>
          <w:lang w:bidi="ar-SA"/>
        </w:rPr>
        <w:t xml:space="preserve"> Sem</w:t>
      </w:r>
      <w:r>
        <w:rPr>
          <w:rFonts w:ascii="Britannic Bold" w:hAnsi="Britannic Bold"/>
          <w:sz w:val="36"/>
          <w:szCs w:val="32"/>
          <w:u w:val="single"/>
          <w:lang w:bidi="ar-SA"/>
        </w:rPr>
        <w:t>.</w:t>
      </w:r>
      <w:r w:rsidR="00971005">
        <w:rPr>
          <w:rFonts w:ascii="Britannic Bold" w:hAnsi="Britannic Bold"/>
          <w:sz w:val="36"/>
          <w:szCs w:val="32"/>
          <w:u w:val="single"/>
          <w:lang w:bidi="ar-SA"/>
        </w:rPr>
        <w:t xml:space="preserve"> </w:t>
      </w:r>
      <w:r w:rsidR="00971005" w:rsidRPr="004A097E">
        <w:rPr>
          <w:rFonts w:ascii="Britannic Bold" w:hAnsi="Britannic Bold"/>
          <w:sz w:val="36"/>
          <w:szCs w:val="32"/>
          <w:u w:val="single"/>
          <w:lang w:bidi="ar-SA"/>
        </w:rPr>
        <w:t>)</w:t>
      </w:r>
    </w:p>
    <w:p w:rsidR="00626A0F" w:rsidRDefault="00971005" w:rsidP="00626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Name of the Assistant/ Associate </w:t>
      </w: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Professor :</w:t>
      </w:r>
      <w:proofErr w:type="gramEnd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 </w:t>
      </w:r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Dr. </w:t>
      </w:r>
      <w:proofErr w:type="spellStart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>Surender</w:t>
      </w:r>
      <w:proofErr w:type="spellEnd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Kumar</w:t>
      </w:r>
      <w:r w:rsidR="00056E91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– Dept. of Commerce </w:t>
      </w:r>
    </w:p>
    <w:p w:rsidR="00971005" w:rsidRPr="00626A0F" w:rsidRDefault="00971005" w:rsidP="00626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Cl</w:t>
      </w:r>
      <w:r w:rsidR="006B6EBC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ass and Section:       B.Com </w:t>
      </w:r>
      <w:r w:rsidR="00626A0F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2nd </w:t>
      </w:r>
      <w:proofErr w:type="spellStart"/>
      <w:proofErr w:type="gramStart"/>
      <w:r w:rsidR="00626A0F">
        <w:rPr>
          <w:rFonts w:ascii="Times New Roman" w:hAnsi="Times New Roman" w:cs="Times New Roman"/>
          <w:b/>
          <w:bCs/>
          <w:sz w:val="24"/>
          <w:szCs w:val="22"/>
          <w:lang w:bidi="ar-SA"/>
        </w:rPr>
        <w:t>Sem</w:t>
      </w:r>
      <w:proofErr w:type="spellEnd"/>
      <w:proofErr w:type="gramEnd"/>
    </w:p>
    <w:p w:rsidR="00971005" w:rsidRPr="009901BB" w:rsidRDefault="006B6EBC" w:rsidP="009901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2"/>
          <w:lang w:bidi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 Corporate laws</w:t>
      </w:r>
    </w:p>
    <w:tbl>
      <w:tblPr>
        <w:tblStyle w:val="TableGrid"/>
        <w:tblW w:w="10379" w:type="dxa"/>
        <w:jc w:val="center"/>
        <w:tblInd w:w="-893" w:type="dxa"/>
        <w:tblLook w:val="04A0"/>
      </w:tblPr>
      <w:tblGrid>
        <w:gridCol w:w="2603"/>
        <w:gridCol w:w="1260"/>
        <w:gridCol w:w="6516"/>
      </w:tblGrid>
      <w:tr w:rsidR="005C1139" w:rsidRPr="008C4867" w:rsidTr="007C7361">
        <w:trPr>
          <w:jc w:val="center"/>
        </w:trPr>
        <w:tc>
          <w:tcPr>
            <w:tcW w:w="2603" w:type="dxa"/>
          </w:tcPr>
          <w:p w:rsidR="005C1139" w:rsidRPr="008C4867" w:rsidRDefault="0074785D" w:rsidP="00A519B4">
            <w:pPr>
              <w:rPr>
                <w:b/>
                <w:bCs/>
                <w:sz w:val="24"/>
                <w:szCs w:val="24"/>
              </w:rPr>
            </w:pPr>
            <w:r w:rsidRPr="008C486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516" w:type="dxa"/>
          </w:tcPr>
          <w:p w:rsidR="005C1139" w:rsidRPr="008C4867" w:rsidRDefault="005C1139" w:rsidP="00A519B4">
            <w:pPr>
              <w:rPr>
                <w:b/>
                <w:bCs/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 xml:space="preserve"> </w:t>
            </w:r>
            <w:r w:rsidRPr="008C4867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C1139" w:rsidRPr="008C4867" w:rsidTr="007C7361">
        <w:trPr>
          <w:trHeight w:val="395"/>
          <w:jc w:val="center"/>
        </w:trPr>
        <w:tc>
          <w:tcPr>
            <w:tcW w:w="2603" w:type="dxa"/>
          </w:tcPr>
          <w:p w:rsidR="005C1139" w:rsidRPr="008C4867" w:rsidRDefault="00CC5C47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</w:t>
            </w:r>
            <w:r w:rsidR="005C1139" w:rsidRPr="008C4867">
              <w:rPr>
                <w:sz w:val="24"/>
                <w:szCs w:val="24"/>
              </w:rPr>
              <w:t>1-</w:t>
            </w:r>
            <w:r w:rsidRPr="008C4867">
              <w:rPr>
                <w:sz w:val="24"/>
                <w:szCs w:val="24"/>
              </w:rPr>
              <w:t>0</w:t>
            </w:r>
            <w:r w:rsidR="005C1139" w:rsidRPr="008C4867">
              <w:rPr>
                <w:sz w:val="24"/>
                <w:szCs w:val="24"/>
              </w:rPr>
              <w:t xml:space="preserve">1-2024 to </w:t>
            </w:r>
            <w:r w:rsidRPr="008C4867">
              <w:rPr>
                <w:sz w:val="24"/>
                <w:szCs w:val="24"/>
              </w:rPr>
              <w:t>0</w:t>
            </w:r>
            <w:r w:rsidR="005C1139" w:rsidRPr="008C4867">
              <w:rPr>
                <w:sz w:val="24"/>
                <w:szCs w:val="24"/>
              </w:rPr>
              <w:t>7-</w:t>
            </w:r>
            <w:r w:rsidRPr="008C4867">
              <w:rPr>
                <w:sz w:val="24"/>
                <w:szCs w:val="24"/>
              </w:rPr>
              <w:t>0</w:t>
            </w:r>
            <w:r w:rsidR="005C1139" w:rsidRPr="008C4867">
              <w:rPr>
                <w:sz w:val="24"/>
                <w:szCs w:val="24"/>
              </w:rPr>
              <w:t>1-24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1st Week</w:t>
            </w:r>
          </w:p>
        </w:tc>
        <w:tc>
          <w:tcPr>
            <w:tcW w:w="6516" w:type="dxa"/>
          </w:tcPr>
          <w:p w:rsidR="005C1139" w:rsidRPr="00BC3D54" w:rsidRDefault="00BC3D54" w:rsidP="00BC3D5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Introduction: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Administration of Company Law [including National Company Law Tribunal (NCLT), National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 Law Appellate Tribunal (NCLAT),</w:t>
            </w:r>
          </w:p>
        </w:tc>
      </w:tr>
      <w:tr w:rsidR="005C1139" w:rsidRPr="008C4867" w:rsidTr="007C7361">
        <w:trPr>
          <w:trHeight w:val="503"/>
          <w:jc w:val="center"/>
        </w:trPr>
        <w:tc>
          <w:tcPr>
            <w:tcW w:w="2603" w:type="dxa"/>
          </w:tcPr>
          <w:p w:rsidR="005C1139" w:rsidRPr="008C4867" w:rsidRDefault="00CC5C47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08-01-2024 to 14-01-24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2</w:t>
            </w:r>
            <w:r w:rsidRPr="008C4867">
              <w:rPr>
                <w:sz w:val="24"/>
                <w:szCs w:val="24"/>
                <w:vertAlign w:val="superscript"/>
              </w:rPr>
              <w:t>nd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 Courts]; Characteristics of a company; lifting of corporate veil; types of companies including one person company, small company, 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dormant company; </w:t>
            </w:r>
          </w:p>
        </w:tc>
      </w:tr>
      <w:tr w:rsidR="00CC5C47" w:rsidRPr="008C4867" w:rsidTr="007C7361">
        <w:trPr>
          <w:trHeight w:val="485"/>
          <w:jc w:val="center"/>
        </w:trPr>
        <w:tc>
          <w:tcPr>
            <w:tcW w:w="2603" w:type="dxa"/>
          </w:tcPr>
          <w:p w:rsidR="00CC5C47" w:rsidRPr="008C4867" w:rsidRDefault="00CC5C47" w:rsidP="00F73E1B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15-01-2024 to 21-01-24</w:t>
            </w:r>
          </w:p>
        </w:tc>
        <w:tc>
          <w:tcPr>
            <w:tcW w:w="1260" w:type="dxa"/>
          </w:tcPr>
          <w:p w:rsidR="00CC5C47" w:rsidRPr="008C4867" w:rsidRDefault="00CC5C47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3</w:t>
            </w:r>
            <w:r w:rsidRPr="008C4867">
              <w:rPr>
                <w:sz w:val="24"/>
                <w:szCs w:val="24"/>
                <w:vertAlign w:val="superscript"/>
              </w:rPr>
              <w:t>rd</w:t>
            </w:r>
            <w:r w:rsidRPr="008C4867">
              <w:rPr>
                <w:sz w:val="24"/>
                <w:szCs w:val="24"/>
              </w:rPr>
              <w:t xml:space="preserve">  Week</w:t>
            </w:r>
          </w:p>
        </w:tc>
        <w:tc>
          <w:tcPr>
            <w:tcW w:w="6516" w:type="dxa"/>
          </w:tcPr>
          <w:p w:rsidR="00CC5C47" w:rsidRPr="008C4867" w:rsidRDefault="00BC3D54" w:rsidP="00BC3D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association not for profit; illegal association; formation of company, on-line filing of documents, promoters, their legal position, </w:t>
            </w:r>
          </w:p>
        </w:tc>
      </w:tr>
      <w:tr w:rsidR="00CC5C47" w:rsidRPr="008C4867" w:rsidTr="007C7361">
        <w:trPr>
          <w:trHeight w:val="467"/>
          <w:jc w:val="center"/>
        </w:trPr>
        <w:tc>
          <w:tcPr>
            <w:tcW w:w="2603" w:type="dxa"/>
          </w:tcPr>
          <w:p w:rsidR="00CC5C47" w:rsidRPr="008C4867" w:rsidRDefault="00580944" w:rsidP="00F73E1B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22</w:t>
            </w:r>
            <w:r w:rsidR="00CC5C47" w:rsidRPr="008C4867">
              <w:rPr>
                <w:sz w:val="24"/>
                <w:szCs w:val="24"/>
              </w:rPr>
              <w:t>-01-2024 to 28-01-24</w:t>
            </w:r>
          </w:p>
        </w:tc>
        <w:tc>
          <w:tcPr>
            <w:tcW w:w="1260" w:type="dxa"/>
          </w:tcPr>
          <w:p w:rsidR="00CC5C47" w:rsidRPr="008C4867" w:rsidRDefault="00CC5C47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4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CC5C47" w:rsidRPr="008C4867" w:rsidRDefault="00BC3D54" w:rsidP="00A519B4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pre-incorporation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contract; on-line registration of a company.</w:t>
            </w:r>
          </w:p>
        </w:tc>
      </w:tr>
      <w:tr w:rsidR="005C1139" w:rsidRPr="008C4867" w:rsidTr="007C7361">
        <w:trPr>
          <w:trHeight w:val="557"/>
          <w:jc w:val="center"/>
        </w:trPr>
        <w:tc>
          <w:tcPr>
            <w:tcW w:w="2603" w:type="dxa"/>
          </w:tcPr>
          <w:p w:rsidR="005C1139" w:rsidRPr="008C4867" w:rsidRDefault="00B34A2F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29-01-2024 to 04-02-24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5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Documents: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Memorandum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association, Articles of association, Doctrine of constructive notice and indoor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management, </w:t>
            </w:r>
          </w:p>
        </w:tc>
      </w:tr>
      <w:tr w:rsidR="005C1139" w:rsidRPr="008C4867" w:rsidTr="007C7361">
        <w:trPr>
          <w:trHeight w:val="287"/>
          <w:jc w:val="center"/>
        </w:trPr>
        <w:tc>
          <w:tcPr>
            <w:tcW w:w="2603" w:type="dxa"/>
          </w:tcPr>
          <w:p w:rsidR="005C1139" w:rsidRPr="008C4867" w:rsidRDefault="00987816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05-02-2024 to 11-02-24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6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prospector-shelf and red herring prospectus, misstatement in prospectus, GDR;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book-building; issue, allotment and forfeiture of share, </w:t>
            </w:r>
          </w:p>
        </w:tc>
      </w:tr>
      <w:tr w:rsidR="005C1139" w:rsidRPr="008C4867" w:rsidTr="007C7361">
        <w:trPr>
          <w:trHeight w:val="773"/>
          <w:jc w:val="center"/>
        </w:trPr>
        <w:tc>
          <w:tcPr>
            <w:tcW w:w="2603" w:type="dxa"/>
          </w:tcPr>
          <w:p w:rsidR="005C1139" w:rsidRPr="008C4867" w:rsidRDefault="006E7B74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12-02-2024 to 18-02-24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7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BC3D54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transmission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shares, buyback 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provisions regarding buyback.</w:t>
            </w:r>
          </w:p>
          <w:p w:rsidR="005C1139" w:rsidRPr="008C4867" w:rsidRDefault="005C1139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C1139" w:rsidRPr="008C4867" w:rsidTr="007C7361">
        <w:trPr>
          <w:trHeight w:val="629"/>
          <w:jc w:val="center"/>
        </w:trPr>
        <w:tc>
          <w:tcPr>
            <w:tcW w:w="2603" w:type="dxa"/>
          </w:tcPr>
          <w:p w:rsidR="005C1139" w:rsidRPr="008C4867" w:rsidRDefault="006E7B74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19-02-2024 to 25-02-24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8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Meetings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Meetings of shareholders and board of directors; Types of meetings, Convening and conduct of meetings, </w:t>
            </w:r>
          </w:p>
        </w:tc>
      </w:tr>
      <w:tr w:rsidR="005C1139" w:rsidRPr="008C4867" w:rsidTr="007C7361">
        <w:trPr>
          <w:trHeight w:val="260"/>
          <w:jc w:val="center"/>
        </w:trPr>
        <w:tc>
          <w:tcPr>
            <w:tcW w:w="2603" w:type="dxa"/>
          </w:tcPr>
          <w:p w:rsidR="005C1139" w:rsidRPr="008C4867" w:rsidRDefault="00C05B71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26-02-2024 to 03-03-24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9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BC3D54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Requisites of a valid meeting, postal ballot, meeting through video conferencing, e-voting.</w:t>
            </w:r>
          </w:p>
        </w:tc>
      </w:tr>
      <w:tr w:rsidR="005C1139" w:rsidRPr="008C4867" w:rsidTr="007C7361">
        <w:trPr>
          <w:trHeight w:val="58"/>
          <w:jc w:val="center"/>
        </w:trPr>
        <w:tc>
          <w:tcPr>
            <w:tcW w:w="2603" w:type="dxa"/>
          </w:tcPr>
          <w:p w:rsidR="005C1139" w:rsidRPr="008C4867" w:rsidRDefault="000F0BF6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04-03-2024 to 10-03-24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10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Management: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Classification of directors, women directors, independent director,</w:t>
            </w:r>
            <w:r w:rsidRPr="008C4867">
              <w:rPr>
                <w:sz w:val="24"/>
                <w:szCs w:val="24"/>
              </w:rPr>
              <w:t xml:space="preserve"> </w:t>
            </w:r>
          </w:p>
        </w:tc>
      </w:tr>
      <w:tr w:rsidR="005C1139" w:rsidRPr="008C4867" w:rsidTr="007C7361">
        <w:trPr>
          <w:trHeight w:val="341"/>
          <w:jc w:val="center"/>
        </w:trPr>
        <w:tc>
          <w:tcPr>
            <w:tcW w:w="2603" w:type="dxa"/>
          </w:tcPr>
          <w:p w:rsidR="005C1139" w:rsidRPr="008C4867" w:rsidRDefault="0064279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11-03-2024 to 17-03-24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11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 shareholder’s director;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disqualifications, director identity number (DIN); appointment; </w:t>
            </w:r>
          </w:p>
        </w:tc>
      </w:tr>
      <w:tr w:rsidR="005C1139" w:rsidRPr="008C4867" w:rsidTr="007C7361">
        <w:trPr>
          <w:trHeight w:val="377"/>
          <w:jc w:val="center"/>
        </w:trPr>
        <w:tc>
          <w:tcPr>
            <w:tcW w:w="2603" w:type="dxa"/>
          </w:tcPr>
          <w:p w:rsidR="005C1139" w:rsidRPr="008C4867" w:rsidRDefault="007265EE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18-03-2024 to 22-03-24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12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BC3D54" w:rsidRDefault="00BC3D54" w:rsidP="00BC3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 positions, powers 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duties; removal of directors; Key managerial personnel, managing director, manager;</w:t>
            </w:r>
          </w:p>
        </w:tc>
      </w:tr>
      <w:tr w:rsidR="005C1139" w:rsidRPr="008C4867" w:rsidTr="007C7361">
        <w:trPr>
          <w:trHeight w:val="377"/>
          <w:jc w:val="center"/>
        </w:trPr>
        <w:tc>
          <w:tcPr>
            <w:tcW w:w="2603" w:type="dxa"/>
          </w:tcPr>
          <w:p w:rsidR="005C1139" w:rsidRPr="008C4867" w:rsidRDefault="00B43DC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01-04-2024 to 07-04-24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13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BC3D54" w:rsidP="00A519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Winding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concept and modes of winding up</w:t>
            </w:r>
          </w:p>
        </w:tc>
      </w:tr>
      <w:tr w:rsidR="005C1139" w:rsidRPr="008C4867" w:rsidTr="007C7361">
        <w:trPr>
          <w:trHeight w:val="323"/>
          <w:jc w:val="center"/>
        </w:trPr>
        <w:tc>
          <w:tcPr>
            <w:tcW w:w="2603" w:type="dxa"/>
          </w:tcPr>
          <w:p w:rsidR="005C1139" w:rsidRPr="008C4867" w:rsidRDefault="00A90BF0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08-04-2024 to 14-04-24</w:t>
            </w:r>
          </w:p>
        </w:tc>
        <w:tc>
          <w:tcPr>
            <w:tcW w:w="1260" w:type="dxa"/>
          </w:tcPr>
          <w:p w:rsidR="005C1139" w:rsidRPr="008C4867" w:rsidRDefault="005C1139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14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5C1139" w:rsidRPr="008C4867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submission </w:t>
            </w:r>
          </w:p>
        </w:tc>
      </w:tr>
      <w:tr w:rsidR="00A90BF0" w:rsidRPr="008C4867" w:rsidTr="007C7361">
        <w:trPr>
          <w:trHeight w:val="359"/>
          <w:jc w:val="center"/>
        </w:trPr>
        <w:tc>
          <w:tcPr>
            <w:tcW w:w="2603" w:type="dxa"/>
          </w:tcPr>
          <w:p w:rsidR="00A90BF0" w:rsidRPr="008C4867" w:rsidRDefault="00A90BF0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15-04-2024 to 21-04-24</w:t>
            </w:r>
          </w:p>
        </w:tc>
        <w:tc>
          <w:tcPr>
            <w:tcW w:w="1260" w:type="dxa"/>
          </w:tcPr>
          <w:p w:rsidR="00A90BF0" w:rsidRPr="008C4867" w:rsidRDefault="00A90BF0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15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A90BF0" w:rsidRPr="008C4867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Test &amp; Revision</w:t>
            </w:r>
          </w:p>
        </w:tc>
      </w:tr>
      <w:tr w:rsidR="00A90BF0" w:rsidRPr="008C4867" w:rsidTr="007C7361">
        <w:trPr>
          <w:trHeight w:val="395"/>
          <w:jc w:val="center"/>
        </w:trPr>
        <w:tc>
          <w:tcPr>
            <w:tcW w:w="2603" w:type="dxa"/>
          </w:tcPr>
          <w:p w:rsidR="00A90BF0" w:rsidRPr="008C4867" w:rsidRDefault="00A90BF0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22-04-2024 to 30-04-24</w:t>
            </w:r>
          </w:p>
        </w:tc>
        <w:tc>
          <w:tcPr>
            <w:tcW w:w="1260" w:type="dxa"/>
          </w:tcPr>
          <w:p w:rsidR="00A90BF0" w:rsidRPr="008C4867" w:rsidRDefault="00A90BF0" w:rsidP="00A519B4">
            <w:pPr>
              <w:rPr>
                <w:sz w:val="24"/>
                <w:szCs w:val="24"/>
              </w:rPr>
            </w:pPr>
            <w:r w:rsidRPr="008C4867">
              <w:rPr>
                <w:sz w:val="24"/>
                <w:szCs w:val="24"/>
              </w:rPr>
              <w:t>16</w:t>
            </w:r>
            <w:r w:rsidRPr="008C4867">
              <w:rPr>
                <w:sz w:val="24"/>
                <w:szCs w:val="24"/>
                <w:vertAlign w:val="superscript"/>
              </w:rPr>
              <w:t>th</w:t>
            </w:r>
            <w:r w:rsidRPr="008C4867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516" w:type="dxa"/>
          </w:tcPr>
          <w:p w:rsidR="00A90BF0" w:rsidRPr="008C4867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9901BB" w:rsidRDefault="009901BB"/>
    <w:p w:rsidR="006E1928" w:rsidRDefault="006E1928"/>
    <w:p w:rsidR="007C7361" w:rsidRDefault="006E192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  <w:r>
        <w:t xml:space="preserve">     </w:t>
      </w:r>
      <w:r w:rsidR="00114392">
        <w:t xml:space="preserve">  </w:t>
      </w: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Pr="00D57529" w:rsidRDefault="00790758" w:rsidP="007907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524642" w:rsidRPr="004A097E" w:rsidRDefault="00524642" w:rsidP="00524642">
      <w:pPr>
        <w:jc w:val="center"/>
        <w:rPr>
          <w:rFonts w:ascii="Britannic Bold" w:hAnsi="Britannic Bold"/>
          <w:sz w:val="36"/>
          <w:szCs w:val="32"/>
          <w:u w:val="single"/>
          <w:lang w:bidi="ar-SA"/>
        </w:rPr>
      </w:pPr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Govt. College </w:t>
      </w:r>
      <w:proofErr w:type="spellStart"/>
      <w:r>
        <w:rPr>
          <w:rFonts w:ascii="Britannic Bold" w:hAnsi="Britannic Bold"/>
          <w:sz w:val="36"/>
          <w:szCs w:val="32"/>
          <w:u w:val="single"/>
          <w:lang w:bidi="ar-SA"/>
        </w:rPr>
        <w:t>Bhuna</w:t>
      </w:r>
      <w:proofErr w:type="spell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-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Lesson Plan </w:t>
      </w:r>
      <w:proofErr w:type="gramStart"/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( </w:t>
      </w:r>
      <w:r>
        <w:rPr>
          <w:rFonts w:ascii="Britannic Bold" w:hAnsi="Britannic Bold"/>
          <w:sz w:val="36"/>
          <w:szCs w:val="32"/>
          <w:u w:val="single"/>
          <w:lang w:bidi="ar-SA"/>
        </w:rPr>
        <w:t>Even</w:t>
      </w:r>
      <w:proofErr w:type="gram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Sem.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>)</w:t>
      </w:r>
    </w:p>
    <w:p w:rsidR="00524642" w:rsidRDefault="00524642" w:rsidP="005246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Name of the Assistant/ Associate </w:t>
      </w: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Professor :</w:t>
      </w:r>
      <w:proofErr w:type="gramEnd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 </w:t>
      </w:r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Dr. </w:t>
      </w:r>
      <w:proofErr w:type="spellStart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>Surender</w:t>
      </w:r>
      <w:proofErr w:type="spellEnd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Kumar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– Dept. of Commerce </w:t>
      </w:r>
    </w:p>
    <w:p w:rsidR="00524642" w:rsidRPr="00626A0F" w:rsidRDefault="00524642" w:rsidP="005246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Cl</w:t>
      </w:r>
      <w:r w:rsidR="006B6EBC">
        <w:rPr>
          <w:rFonts w:ascii="Times New Roman" w:hAnsi="Times New Roman" w:cs="Times New Roman"/>
          <w:b/>
          <w:bCs/>
          <w:sz w:val="24"/>
          <w:szCs w:val="22"/>
          <w:lang w:bidi="ar-SA"/>
        </w:rPr>
        <w:t>ass and Section:      B.Com 6th</w:t>
      </w:r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>Sem</w:t>
      </w:r>
      <w:proofErr w:type="spellEnd"/>
      <w:proofErr w:type="gramEnd"/>
    </w:p>
    <w:p w:rsidR="00524642" w:rsidRPr="004A097E" w:rsidRDefault="006B6EBC" w:rsidP="0052464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2"/>
          <w:lang w:bidi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Entrepreneurship development</w:t>
      </w:r>
    </w:p>
    <w:p w:rsidR="00524642" w:rsidRPr="00ED55B0" w:rsidRDefault="00524642" w:rsidP="00524642">
      <w:pPr>
        <w:rPr>
          <w:sz w:val="28"/>
          <w:szCs w:val="28"/>
        </w:rPr>
      </w:pPr>
    </w:p>
    <w:tbl>
      <w:tblPr>
        <w:tblStyle w:val="TableGrid"/>
        <w:tblW w:w="10073" w:type="dxa"/>
        <w:jc w:val="center"/>
        <w:tblInd w:w="-893" w:type="dxa"/>
        <w:tblLook w:val="04A0"/>
      </w:tblPr>
      <w:tblGrid>
        <w:gridCol w:w="2693"/>
        <w:gridCol w:w="1260"/>
        <w:gridCol w:w="6120"/>
      </w:tblGrid>
      <w:tr w:rsidR="00524642" w:rsidRPr="00524642" w:rsidTr="006C5E93">
        <w:trPr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b/>
                <w:bCs/>
                <w:sz w:val="24"/>
                <w:szCs w:val="24"/>
              </w:rPr>
            </w:pPr>
            <w:r w:rsidRPr="0052464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120" w:type="dxa"/>
          </w:tcPr>
          <w:p w:rsidR="00524642" w:rsidRPr="00524642" w:rsidRDefault="00524642" w:rsidP="00A519B4">
            <w:pPr>
              <w:rPr>
                <w:b/>
                <w:bCs/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 xml:space="preserve"> </w:t>
            </w:r>
            <w:r w:rsidRPr="00524642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24642" w:rsidRPr="00524642" w:rsidTr="006C5E93">
        <w:trPr>
          <w:trHeight w:val="395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01-01-2024 to 07-01-24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1st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Entrepreneur: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meaning, scope, need and significance; role and functions of entrepreneur in economic development; economic, social and psychological need for entrepreneurship;</w:t>
            </w:r>
            <w:r w:rsidRPr="0052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642" w:rsidRPr="00524642" w:rsidTr="006C5E93">
        <w:trPr>
          <w:trHeight w:val="503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08-01-2024 to 14-01-24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2</w:t>
            </w:r>
            <w:r w:rsidRPr="00524642">
              <w:rPr>
                <w:sz w:val="24"/>
                <w:szCs w:val="24"/>
                <w:vertAlign w:val="superscript"/>
              </w:rPr>
              <w:t>nd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characteristics, qualities and pre-requisites of entrepreneur; methods and procedures to start and expand one’s own business; life cycle of a new business and relationship with large enterprises;</w:t>
            </w:r>
            <w:r w:rsidRPr="0052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642" w:rsidRPr="00524642" w:rsidTr="006C5E93">
        <w:trPr>
          <w:trHeight w:val="485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15-01-2024 to 21-01-24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3</w:t>
            </w:r>
            <w:r w:rsidRPr="00524642">
              <w:rPr>
                <w:sz w:val="24"/>
                <w:szCs w:val="24"/>
                <w:vertAlign w:val="superscript"/>
              </w:rPr>
              <w:t>rd</w:t>
            </w:r>
            <w:r w:rsidRPr="00524642">
              <w:rPr>
                <w:sz w:val="24"/>
                <w:szCs w:val="24"/>
              </w:rPr>
              <w:t xml:space="preserve">  Week</w:t>
            </w:r>
          </w:p>
        </w:tc>
        <w:tc>
          <w:tcPr>
            <w:tcW w:w="6120" w:type="dxa"/>
          </w:tcPr>
          <w:p w:rsidR="00EA3E9E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environmental factors affecting success of a new business; reasons for the failure and visible problems for business </w:t>
            </w:r>
          </w:p>
          <w:p w:rsidR="00524642" w:rsidRPr="00524642" w:rsidRDefault="00524642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42" w:rsidRPr="00524642" w:rsidTr="006C5E93">
        <w:trPr>
          <w:trHeight w:val="467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22-01-2024 to 28-01-24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4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Small Scale Industries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Small scale industries/ Tiny industries/Ancillary industries/ Cottage Industries – definition, meaning, product range, capital investment, ownership patterns –</w:t>
            </w:r>
          </w:p>
        </w:tc>
      </w:tr>
      <w:tr w:rsidR="00524642" w:rsidRPr="00524642" w:rsidTr="006C5E93">
        <w:trPr>
          <w:trHeight w:val="557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29-01-2024 to 04-02-24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5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A5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and role played by SSI in the development of the Indian economy – Problems faced by SSI’s and the steps taken to solve the problems – Policies governing SSI’s.</w:t>
            </w:r>
          </w:p>
        </w:tc>
      </w:tr>
      <w:tr w:rsidR="00524642" w:rsidRPr="00524642" w:rsidTr="006C5E93">
        <w:trPr>
          <w:trHeight w:val="287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05-02-2024 to 11-02-24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6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Starting a Small Industry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–Understanding a business opportunity, scanning the environment for opportunities, </w:t>
            </w:r>
          </w:p>
        </w:tc>
      </w:tr>
      <w:tr w:rsidR="00524642" w:rsidRPr="00524642" w:rsidTr="006C5E93">
        <w:trPr>
          <w:trHeight w:val="404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12-02-2024 to 18-02-24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7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alternatives and selection – An overview of the steps involved in starting a business venture – location, clearances and permits required, formalities, licensing and registration procedures </w:t>
            </w:r>
          </w:p>
        </w:tc>
      </w:tr>
      <w:tr w:rsidR="00524642" w:rsidRPr="00524642" w:rsidTr="006C5E93">
        <w:trPr>
          <w:trHeight w:val="431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19-02-2024 to 25-02-24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8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the market for the proposed project – Importance of financial, technical and social feasibility of the project.</w:t>
            </w:r>
          </w:p>
        </w:tc>
      </w:tr>
      <w:tr w:rsidR="00524642" w:rsidRPr="00524642" w:rsidTr="006C5E93">
        <w:trPr>
          <w:trHeight w:val="260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26-02-2024 to 03-03-24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9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Preparing the Business Plan (BP)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Business Plan– Meaning and importance, Typical BP format covering financial, marketing, human resource, technical and social aspects– Preparation of BP – Common pitfalls to be avoided in preparation of a BP</w:t>
            </w:r>
          </w:p>
        </w:tc>
      </w:tr>
      <w:tr w:rsidR="00524642" w:rsidRPr="00524642" w:rsidTr="006C5E93">
        <w:trPr>
          <w:trHeight w:val="58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04-03-2024 to 10-03-24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10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Implementation of the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Role of govt. and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promotional agencies and institutes in entrepreneurship development;  </w:t>
            </w:r>
          </w:p>
        </w:tc>
      </w:tr>
      <w:tr w:rsidR="00524642" w:rsidRPr="00524642" w:rsidTr="006C5E93">
        <w:trPr>
          <w:trHeight w:val="341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lastRenderedPageBreak/>
              <w:t>11-03-2024 to 17-03-24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11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assistance through SFC’s, SIDBI, Commercial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Banks, Financial incentives for SSI’s, and Tax Concessions </w:t>
            </w:r>
          </w:p>
        </w:tc>
      </w:tr>
      <w:tr w:rsidR="00524642" w:rsidRPr="00524642" w:rsidTr="006C5E93">
        <w:trPr>
          <w:trHeight w:val="377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18-03-2024 to 22-03-24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12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EA3E9E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Assistance for obtaining raw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material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machinery, land and building and technical assistance,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Entrepreneurship development programmes.</w:t>
            </w:r>
          </w:p>
        </w:tc>
      </w:tr>
      <w:tr w:rsidR="00524642" w:rsidRPr="00524642" w:rsidTr="006C5E93">
        <w:trPr>
          <w:trHeight w:val="377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01-04-2024 to 07-04-24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13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EA3E9E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Sickness in SSI’s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Meaning and definition of a sick industry – Causes of industrial sickness</w:t>
            </w:r>
          </w:p>
          <w:p w:rsidR="00524642" w:rsidRPr="00EA3E9E" w:rsidRDefault="00EA3E9E" w:rsidP="00EA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 and remedial measures for sick industries</w:t>
            </w:r>
          </w:p>
        </w:tc>
      </w:tr>
      <w:tr w:rsidR="00524642" w:rsidRPr="00524642" w:rsidTr="006C5E93">
        <w:trPr>
          <w:trHeight w:val="323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08-04-2024 to 14-04-24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14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Assignments &amp;Unit Test</w:t>
            </w:r>
          </w:p>
        </w:tc>
      </w:tr>
      <w:tr w:rsidR="00524642" w:rsidRPr="00524642" w:rsidTr="006C5E93">
        <w:trPr>
          <w:trHeight w:val="359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15-04-2024 to 21-04-24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15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524642" w:rsidRPr="00524642" w:rsidTr="006C5E93">
        <w:trPr>
          <w:trHeight w:val="395"/>
          <w:jc w:val="center"/>
        </w:trPr>
        <w:tc>
          <w:tcPr>
            <w:tcW w:w="2693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22-04-2024 to 30-04-24</w:t>
            </w:r>
          </w:p>
        </w:tc>
        <w:tc>
          <w:tcPr>
            <w:tcW w:w="1260" w:type="dxa"/>
          </w:tcPr>
          <w:p w:rsidR="00524642" w:rsidRPr="00524642" w:rsidRDefault="00524642" w:rsidP="00A519B4">
            <w:pPr>
              <w:rPr>
                <w:sz w:val="24"/>
                <w:szCs w:val="24"/>
              </w:rPr>
            </w:pPr>
            <w:r w:rsidRPr="00524642">
              <w:rPr>
                <w:sz w:val="24"/>
                <w:szCs w:val="24"/>
              </w:rPr>
              <w:t>16</w:t>
            </w:r>
            <w:r w:rsidRPr="00524642">
              <w:rPr>
                <w:sz w:val="24"/>
                <w:szCs w:val="24"/>
                <w:vertAlign w:val="superscript"/>
              </w:rPr>
              <w:t>th</w:t>
            </w:r>
            <w:r w:rsidRPr="00524642">
              <w:rPr>
                <w:sz w:val="24"/>
                <w:szCs w:val="24"/>
              </w:rPr>
              <w:t xml:space="preserve"> week</w:t>
            </w:r>
          </w:p>
        </w:tc>
        <w:tc>
          <w:tcPr>
            <w:tcW w:w="6120" w:type="dxa"/>
          </w:tcPr>
          <w:p w:rsidR="00524642" w:rsidRPr="00524642" w:rsidRDefault="006B6EBC" w:rsidP="00A51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402CF3" w:rsidRDefault="00402CF3"/>
    <w:p w:rsidR="00454538" w:rsidRDefault="00454538"/>
    <w:p w:rsidR="00454538" w:rsidRDefault="0045453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>
      <w:pPr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/>
    <w:p w:rsidR="00454538" w:rsidRPr="004A097E" w:rsidRDefault="00454538" w:rsidP="00454538">
      <w:pPr>
        <w:jc w:val="center"/>
        <w:rPr>
          <w:rFonts w:ascii="Britannic Bold" w:hAnsi="Britannic Bold"/>
          <w:sz w:val="36"/>
          <w:szCs w:val="32"/>
          <w:u w:val="single"/>
          <w:lang w:bidi="ar-SA"/>
        </w:rPr>
      </w:pPr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Govt. College </w:t>
      </w:r>
      <w:proofErr w:type="spellStart"/>
      <w:r>
        <w:rPr>
          <w:rFonts w:ascii="Britannic Bold" w:hAnsi="Britannic Bold"/>
          <w:sz w:val="36"/>
          <w:szCs w:val="32"/>
          <w:u w:val="single"/>
          <w:lang w:bidi="ar-SA"/>
        </w:rPr>
        <w:t>Bhuna</w:t>
      </w:r>
      <w:proofErr w:type="spell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-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Lesson Plan </w:t>
      </w:r>
      <w:proofErr w:type="gramStart"/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( </w:t>
      </w:r>
      <w:r>
        <w:rPr>
          <w:rFonts w:ascii="Britannic Bold" w:hAnsi="Britannic Bold"/>
          <w:sz w:val="36"/>
          <w:szCs w:val="32"/>
          <w:u w:val="single"/>
          <w:lang w:bidi="ar-SA"/>
        </w:rPr>
        <w:t>Even</w:t>
      </w:r>
      <w:proofErr w:type="gram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Sem.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>)</w:t>
      </w:r>
    </w:p>
    <w:p w:rsidR="00454538" w:rsidRDefault="00454538" w:rsidP="004545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Name of the Assistant/ Associate </w:t>
      </w: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Professor :</w:t>
      </w:r>
      <w:proofErr w:type="gramEnd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 </w:t>
      </w:r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Dr. </w:t>
      </w:r>
      <w:proofErr w:type="spellStart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>Surender</w:t>
      </w:r>
      <w:proofErr w:type="spellEnd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Kumar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– Dept. of Commerce </w:t>
      </w:r>
    </w:p>
    <w:p w:rsidR="00454538" w:rsidRPr="00626A0F" w:rsidRDefault="00454538" w:rsidP="004545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Cl</w:t>
      </w:r>
      <w:r w:rsidR="00DD596D">
        <w:rPr>
          <w:rFonts w:ascii="Times New Roman" w:hAnsi="Times New Roman" w:cs="Times New Roman"/>
          <w:b/>
          <w:bCs/>
          <w:sz w:val="24"/>
          <w:szCs w:val="22"/>
          <w:lang w:bidi="ar-SA"/>
        </w:rPr>
        <w:t>ass and Section:       M.Com 2nd</w:t>
      </w:r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>Sem</w:t>
      </w:r>
      <w:proofErr w:type="spellEnd"/>
      <w:proofErr w:type="gramEnd"/>
    </w:p>
    <w:p w:rsidR="00454538" w:rsidRPr="004A097E" w:rsidRDefault="00454538" w:rsidP="004545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2"/>
          <w:lang w:bidi="ar-SA"/>
        </w:rPr>
      </w:pP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Subject </w:t>
      </w:r>
      <w:r w:rsidRPr="00F51C81">
        <w:rPr>
          <w:rFonts w:ascii="Times New Roman" w:hAnsi="Times New Roman" w:cs="Times New Roman"/>
          <w:b/>
          <w:bCs/>
          <w:sz w:val="28"/>
          <w:szCs w:val="24"/>
          <w:lang w:bidi="ar-SA"/>
        </w:rPr>
        <w:t>:</w:t>
      </w:r>
      <w:proofErr w:type="gramEnd"/>
      <w:r w:rsidRPr="00F51C81">
        <w:rPr>
          <w:rFonts w:ascii="Times New Roman" w:hAnsi="Times New Roman" w:cs="Times New Roman"/>
          <w:b/>
          <w:bCs/>
          <w:sz w:val="28"/>
          <w:szCs w:val="24"/>
          <w:lang w:bidi="ar-SA"/>
        </w:rPr>
        <w:t xml:space="preserve">  </w:t>
      </w:r>
      <w:r w:rsidR="00DD596D">
        <w:rPr>
          <w:b/>
          <w:bCs/>
          <w:sz w:val="24"/>
          <w:szCs w:val="22"/>
        </w:rPr>
        <w:t>International Business</w:t>
      </w:r>
    </w:p>
    <w:p w:rsidR="00454538" w:rsidRPr="00ED55B0" w:rsidRDefault="00454538" w:rsidP="00454538">
      <w:pPr>
        <w:rPr>
          <w:sz w:val="28"/>
          <w:szCs w:val="28"/>
        </w:rPr>
      </w:pPr>
    </w:p>
    <w:tbl>
      <w:tblPr>
        <w:tblStyle w:val="TableGrid"/>
        <w:tblW w:w="9983" w:type="dxa"/>
        <w:jc w:val="center"/>
        <w:tblInd w:w="-893" w:type="dxa"/>
        <w:tblLook w:val="04A0"/>
      </w:tblPr>
      <w:tblGrid>
        <w:gridCol w:w="2693"/>
        <w:gridCol w:w="1566"/>
        <w:gridCol w:w="5724"/>
      </w:tblGrid>
      <w:tr w:rsidR="00454538" w:rsidRPr="00871CDF" w:rsidTr="00871CDF">
        <w:trPr>
          <w:jc w:val="center"/>
        </w:trPr>
        <w:tc>
          <w:tcPr>
            <w:tcW w:w="2693" w:type="dxa"/>
          </w:tcPr>
          <w:p w:rsidR="00454538" w:rsidRPr="00871CDF" w:rsidRDefault="00454538" w:rsidP="00A519B4">
            <w:pPr>
              <w:rPr>
                <w:b/>
                <w:bCs/>
                <w:sz w:val="28"/>
                <w:szCs w:val="26"/>
              </w:rPr>
            </w:pPr>
            <w:r w:rsidRPr="00871CDF">
              <w:rPr>
                <w:b/>
                <w:bCs/>
                <w:sz w:val="28"/>
                <w:szCs w:val="26"/>
              </w:rPr>
              <w:t>Date</w:t>
            </w:r>
          </w:p>
        </w:tc>
        <w:tc>
          <w:tcPr>
            <w:tcW w:w="1566" w:type="dxa"/>
          </w:tcPr>
          <w:p w:rsidR="00454538" w:rsidRPr="00871CDF" w:rsidRDefault="00454538" w:rsidP="00A519B4">
            <w:pPr>
              <w:rPr>
                <w:sz w:val="28"/>
                <w:szCs w:val="26"/>
              </w:rPr>
            </w:pPr>
            <w:r w:rsidRPr="00871CDF">
              <w:rPr>
                <w:b/>
                <w:bCs/>
                <w:sz w:val="28"/>
                <w:szCs w:val="26"/>
              </w:rPr>
              <w:t>Week</w:t>
            </w:r>
          </w:p>
        </w:tc>
        <w:tc>
          <w:tcPr>
            <w:tcW w:w="5724" w:type="dxa"/>
          </w:tcPr>
          <w:p w:rsidR="00454538" w:rsidRPr="00871CDF" w:rsidRDefault="00454538" w:rsidP="00A519B4">
            <w:pPr>
              <w:rPr>
                <w:b/>
                <w:bCs/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 xml:space="preserve"> </w:t>
            </w:r>
            <w:r w:rsidRPr="00871CDF">
              <w:rPr>
                <w:b/>
                <w:bCs/>
                <w:sz w:val="28"/>
                <w:szCs w:val="26"/>
              </w:rPr>
              <w:t>Topic</w:t>
            </w:r>
          </w:p>
        </w:tc>
      </w:tr>
      <w:tr w:rsidR="00452D49" w:rsidRPr="00871CDF" w:rsidTr="00871CDF">
        <w:trPr>
          <w:trHeight w:val="395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08-01-2024 to 14-01-24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1st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International Business: Importance, nature and scope; Management of international business operations </w:t>
            </w:r>
          </w:p>
        </w:tc>
      </w:tr>
      <w:tr w:rsidR="00452D49" w:rsidRPr="00871CDF" w:rsidTr="00871CDF">
        <w:trPr>
          <w:trHeight w:val="503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15-01-2024 to 21-01-24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2</w:t>
            </w:r>
            <w:r w:rsidRPr="00871CDF">
              <w:rPr>
                <w:sz w:val="28"/>
                <w:szCs w:val="26"/>
                <w:vertAlign w:val="superscript"/>
              </w:rPr>
              <w:t>nd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complexities and issues; IT and international business; </w:t>
            </w:r>
            <w:proofErr w:type="spellStart"/>
            <w:r>
              <w:t>India‟s</w:t>
            </w:r>
            <w:proofErr w:type="spellEnd"/>
            <w:r>
              <w:t xml:space="preserve"> involvement in International Business; </w:t>
            </w:r>
          </w:p>
        </w:tc>
      </w:tr>
      <w:tr w:rsidR="00452D49" w:rsidRPr="00871CDF" w:rsidTr="00871CDF">
        <w:trPr>
          <w:trHeight w:val="485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22-01-2024 to 28-01-24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3</w:t>
            </w:r>
            <w:r w:rsidRPr="00871CDF">
              <w:rPr>
                <w:sz w:val="28"/>
                <w:szCs w:val="26"/>
                <w:vertAlign w:val="superscript"/>
              </w:rPr>
              <w:t>rd</w:t>
            </w:r>
            <w:r w:rsidRPr="00871CDF">
              <w:rPr>
                <w:sz w:val="28"/>
                <w:szCs w:val="26"/>
              </w:rPr>
              <w:t xml:space="preserve"> 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Factors affecting International Business: Social and Cultural, Economic, Political, Legal and technological advancement; </w:t>
            </w:r>
          </w:p>
        </w:tc>
      </w:tr>
      <w:tr w:rsidR="00452D49" w:rsidRPr="00871CDF" w:rsidTr="00871CDF">
        <w:trPr>
          <w:trHeight w:val="467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29-01-2024 to 04-02-24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4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Globalization - Features and Components, Advantages and Disadvantages.</w:t>
            </w:r>
          </w:p>
        </w:tc>
      </w:tr>
      <w:tr w:rsidR="00452D49" w:rsidRPr="00871CDF" w:rsidTr="00871CDF">
        <w:trPr>
          <w:trHeight w:val="557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lastRenderedPageBreak/>
              <w:t>05-02-2024 to 11-02-24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5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Theories of international trade: Classical and modern theories of international trade; Modes of entry into International Business: </w:t>
            </w:r>
          </w:p>
        </w:tc>
      </w:tr>
      <w:tr w:rsidR="00452D49" w:rsidRPr="00871CDF" w:rsidTr="00871CDF">
        <w:trPr>
          <w:trHeight w:val="287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12-02-2024 to 18-02-24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6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Exporting, Licensing, Franchising, Contract Manufacturing, Trunkey projects, Foreign Direct Investments and Joint Ventures.</w:t>
            </w:r>
          </w:p>
        </w:tc>
      </w:tr>
      <w:tr w:rsidR="00452D49" w:rsidRPr="00871CDF" w:rsidTr="00871CDF">
        <w:trPr>
          <w:trHeight w:val="404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19-02-2024 to 25-02-24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7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Multinationals (MNCs) in International Business: Issue in investment </w:t>
            </w:r>
          </w:p>
        </w:tc>
      </w:tr>
      <w:tr w:rsidR="00452D49" w:rsidRPr="00871CDF" w:rsidTr="00871CDF">
        <w:trPr>
          <w:trHeight w:val="431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26-02-2024 to 03-03-24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8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Issue in technology transfer, pricing and regulations; International collaborations and strategic alliances. </w:t>
            </w:r>
          </w:p>
        </w:tc>
      </w:tr>
      <w:tr w:rsidR="00452D49" w:rsidRPr="00871CDF" w:rsidTr="00871CDF">
        <w:trPr>
          <w:trHeight w:val="260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04-03-2024 to 10-03-24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9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Trade barriers: tariff and non-tariff barriers, optimal tariff; Balance of payments; Exchange rate determination.</w:t>
            </w:r>
          </w:p>
        </w:tc>
      </w:tr>
      <w:tr w:rsidR="00452D49" w:rsidRPr="00871CDF" w:rsidTr="00871CDF">
        <w:trPr>
          <w:trHeight w:val="58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11-03-2024 to 17-03-24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10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D596D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Assignment submission</w:t>
            </w:r>
          </w:p>
        </w:tc>
      </w:tr>
      <w:tr w:rsidR="00452D49" w:rsidRPr="00871CDF" w:rsidTr="00871CDF">
        <w:trPr>
          <w:trHeight w:val="341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18-03-2024 to 22-03-24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11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International Economic Institutions: WTO, IMF, World Bank. WTO and India</w:t>
            </w:r>
          </w:p>
        </w:tc>
      </w:tr>
      <w:tr w:rsidR="00452D49" w:rsidRPr="00871CDF" w:rsidTr="00871CDF">
        <w:trPr>
          <w:trHeight w:val="377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01-04-2024 to 07-04-24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12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DE4EC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Regional Economic Integration; Theory of customs union: Partial and General Equilibrium </w:t>
            </w:r>
            <w:r w:rsidR="00A14295">
              <w:t>Analysis</w:t>
            </w:r>
          </w:p>
        </w:tc>
      </w:tr>
      <w:tr w:rsidR="00452D49" w:rsidRPr="00871CDF" w:rsidTr="00871CDF">
        <w:trPr>
          <w:trHeight w:val="377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08-04-2024 to 14-04-24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13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DE4EC1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Emerging markets: BRICS and ASEAN.</w:t>
            </w:r>
          </w:p>
        </w:tc>
      </w:tr>
      <w:tr w:rsidR="00452D49" w:rsidRPr="00871CDF" w:rsidTr="00871CDF">
        <w:trPr>
          <w:trHeight w:val="323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15-04-2024 to 21-04-24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14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6B6EBC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Unit test</w:t>
            </w:r>
          </w:p>
        </w:tc>
      </w:tr>
      <w:tr w:rsidR="00452D49" w:rsidRPr="00871CDF" w:rsidTr="00871CDF">
        <w:trPr>
          <w:trHeight w:val="359"/>
          <w:jc w:val="center"/>
        </w:trPr>
        <w:tc>
          <w:tcPr>
            <w:tcW w:w="2693" w:type="dxa"/>
          </w:tcPr>
          <w:p w:rsidR="00452D49" w:rsidRPr="00871CDF" w:rsidRDefault="00452D49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22-04-2024 to 30-04-24</w:t>
            </w:r>
          </w:p>
        </w:tc>
        <w:tc>
          <w:tcPr>
            <w:tcW w:w="1566" w:type="dxa"/>
          </w:tcPr>
          <w:p w:rsidR="00452D49" w:rsidRPr="00871CDF" w:rsidRDefault="00452D49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15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5724" w:type="dxa"/>
          </w:tcPr>
          <w:p w:rsidR="00452D49" w:rsidRPr="00871CDF" w:rsidRDefault="006B6EBC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Revision</w:t>
            </w:r>
          </w:p>
        </w:tc>
      </w:tr>
    </w:tbl>
    <w:p w:rsidR="00454538" w:rsidRDefault="00454538" w:rsidP="00454538"/>
    <w:p w:rsidR="00454538" w:rsidRDefault="00454538"/>
    <w:p w:rsidR="00A30A98" w:rsidRDefault="00A30A9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790758" w:rsidRPr="00A30A98" w:rsidRDefault="00790758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p w:rsidR="00AB6D94" w:rsidRPr="004A097E" w:rsidRDefault="00AB6D94" w:rsidP="00AB6D94">
      <w:pPr>
        <w:jc w:val="center"/>
        <w:rPr>
          <w:rFonts w:ascii="Britannic Bold" w:hAnsi="Britannic Bold"/>
          <w:sz w:val="36"/>
          <w:szCs w:val="32"/>
          <w:u w:val="single"/>
          <w:lang w:bidi="ar-SA"/>
        </w:rPr>
      </w:pPr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Govt. College </w:t>
      </w:r>
      <w:proofErr w:type="spellStart"/>
      <w:r>
        <w:rPr>
          <w:rFonts w:ascii="Britannic Bold" w:hAnsi="Britannic Bold"/>
          <w:sz w:val="36"/>
          <w:szCs w:val="32"/>
          <w:u w:val="single"/>
          <w:lang w:bidi="ar-SA"/>
        </w:rPr>
        <w:t>Bhuna</w:t>
      </w:r>
      <w:proofErr w:type="spell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-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Lesson Plan </w:t>
      </w:r>
      <w:proofErr w:type="gramStart"/>
      <w:r w:rsidRPr="004A097E">
        <w:rPr>
          <w:rFonts w:ascii="Britannic Bold" w:hAnsi="Britannic Bold"/>
          <w:sz w:val="36"/>
          <w:szCs w:val="32"/>
          <w:u w:val="single"/>
          <w:lang w:bidi="ar-SA"/>
        </w:rPr>
        <w:t xml:space="preserve">( </w:t>
      </w:r>
      <w:r>
        <w:rPr>
          <w:rFonts w:ascii="Britannic Bold" w:hAnsi="Britannic Bold"/>
          <w:sz w:val="36"/>
          <w:szCs w:val="32"/>
          <w:u w:val="single"/>
          <w:lang w:bidi="ar-SA"/>
        </w:rPr>
        <w:t>Even</w:t>
      </w:r>
      <w:proofErr w:type="gramEnd"/>
      <w:r>
        <w:rPr>
          <w:rFonts w:ascii="Britannic Bold" w:hAnsi="Britannic Bold"/>
          <w:sz w:val="36"/>
          <w:szCs w:val="32"/>
          <w:u w:val="single"/>
          <w:lang w:bidi="ar-SA"/>
        </w:rPr>
        <w:t xml:space="preserve"> Sem. </w:t>
      </w:r>
      <w:r w:rsidRPr="004A097E">
        <w:rPr>
          <w:rFonts w:ascii="Britannic Bold" w:hAnsi="Britannic Bold"/>
          <w:sz w:val="36"/>
          <w:szCs w:val="32"/>
          <w:u w:val="single"/>
          <w:lang w:bidi="ar-SA"/>
        </w:rPr>
        <w:t>)</w:t>
      </w:r>
    </w:p>
    <w:p w:rsidR="00AB6D94" w:rsidRDefault="00AB6D94" w:rsidP="00AB6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Name of the Assistant/ Associate </w:t>
      </w: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Professor :</w:t>
      </w:r>
      <w:proofErr w:type="gramEnd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 </w:t>
      </w:r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Dr. </w:t>
      </w:r>
      <w:proofErr w:type="spellStart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>Surender</w:t>
      </w:r>
      <w:proofErr w:type="spellEnd"/>
      <w:r w:rsidR="00790758"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Kumar</w:t>
      </w:r>
      <w:r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  <w:t xml:space="preserve"> – Dept. of Commerce </w:t>
      </w:r>
    </w:p>
    <w:p w:rsidR="00AB6D94" w:rsidRPr="00626A0F" w:rsidRDefault="00AB6D94" w:rsidP="00AB6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  <w:u w:val="single"/>
          <w:lang w:bidi="ar-SA"/>
        </w:rPr>
      </w:pPr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>Cl</w:t>
      </w:r>
      <w:r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ass and Section:       </w:t>
      </w:r>
      <w:r w:rsidR="00A14295">
        <w:rPr>
          <w:rFonts w:ascii="Times New Roman" w:hAnsi="Times New Roman" w:cs="Times New Roman"/>
          <w:b/>
          <w:bCs/>
          <w:sz w:val="24"/>
          <w:szCs w:val="22"/>
          <w:lang w:bidi="ar-SA"/>
        </w:rPr>
        <w:t>M.Com 4</w:t>
      </w:r>
      <w:r w:rsidR="00A14295" w:rsidRPr="00A14295">
        <w:rPr>
          <w:rFonts w:ascii="Times New Roman" w:hAnsi="Times New Roman" w:cs="Times New Roman"/>
          <w:b/>
          <w:bCs/>
          <w:sz w:val="24"/>
          <w:szCs w:val="22"/>
          <w:vertAlign w:val="superscript"/>
          <w:lang w:bidi="ar-SA"/>
        </w:rPr>
        <w:t>th</w:t>
      </w:r>
      <w:r w:rsidR="00A14295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 </w:t>
      </w:r>
      <w:proofErr w:type="spellStart"/>
      <w:proofErr w:type="gramStart"/>
      <w:r w:rsidR="00A14295">
        <w:rPr>
          <w:rFonts w:ascii="Times New Roman" w:hAnsi="Times New Roman" w:cs="Times New Roman"/>
          <w:b/>
          <w:bCs/>
          <w:sz w:val="24"/>
          <w:szCs w:val="22"/>
          <w:lang w:bidi="ar-SA"/>
        </w:rPr>
        <w:t>sem</w:t>
      </w:r>
      <w:proofErr w:type="spellEnd"/>
      <w:proofErr w:type="gramEnd"/>
    </w:p>
    <w:p w:rsidR="00AB6D94" w:rsidRPr="00A30A98" w:rsidRDefault="00AB6D94" w:rsidP="00A30A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2"/>
          <w:lang w:bidi="ar-SA"/>
        </w:rPr>
      </w:pPr>
      <w:proofErr w:type="gramStart"/>
      <w:r w:rsidRPr="004A097E">
        <w:rPr>
          <w:rFonts w:ascii="Times New Roman" w:hAnsi="Times New Roman" w:cs="Times New Roman"/>
          <w:b/>
          <w:bCs/>
          <w:sz w:val="24"/>
          <w:szCs w:val="22"/>
          <w:lang w:bidi="ar-SA"/>
        </w:rPr>
        <w:t xml:space="preserve">Subject </w:t>
      </w:r>
      <w:r w:rsidRPr="00F51C81">
        <w:rPr>
          <w:rFonts w:ascii="Times New Roman" w:hAnsi="Times New Roman" w:cs="Times New Roman"/>
          <w:b/>
          <w:bCs/>
          <w:sz w:val="28"/>
          <w:szCs w:val="24"/>
          <w:lang w:bidi="ar-SA"/>
        </w:rPr>
        <w:t>:</w:t>
      </w:r>
      <w:proofErr w:type="gramEnd"/>
      <w:r w:rsidRPr="00F51C81">
        <w:rPr>
          <w:rFonts w:ascii="Times New Roman" w:hAnsi="Times New Roman" w:cs="Times New Roman"/>
          <w:b/>
          <w:bCs/>
          <w:sz w:val="28"/>
          <w:szCs w:val="24"/>
          <w:lang w:bidi="ar-SA"/>
        </w:rPr>
        <w:t xml:space="preserve">  </w:t>
      </w:r>
      <w:r w:rsidR="00A14295">
        <w:rPr>
          <w:rFonts w:ascii="Times New Roman" w:hAnsi="Times New Roman" w:cs="Times New Roman"/>
          <w:b/>
          <w:bCs/>
          <w:sz w:val="24"/>
          <w:szCs w:val="24"/>
        </w:rPr>
        <w:t>GLOBAL HUMAN RESOURCE</w:t>
      </w:r>
    </w:p>
    <w:tbl>
      <w:tblPr>
        <w:tblStyle w:val="TableGrid"/>
        <w:tblW w:w="10289" w:type="dxa"/>
        <w:jc w:val="center"/>
        <w:tblInd w:w="-893" w:type="dxa"/>
        <w:tblLook w:val="04A0"/>
      </w:tblPr>
      <w:tblGrid>
        <w:gridCol w:w="2693"/>
        <w:gridCol w:w="1566"/>
        <w:gridCol w:w="6030"/>
      </w:tblGrid>
      <w:tr w:rsidR="00AB6D94" w:rsidRPr="00871CDF" w:rsidTr="00A30A98">
        <w:trPr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b/>
                <w:bCs/>
                <w:sz w:val="28"/>
                <w:szCs w:val="26"/>
              </w:rPr>
            </w:pPr>
            <w:r w:rsidRPr="00871CDF">
              <w:rPr>
                <w:b/>
                <w:bCs/>
                <w:sz w:val="28"/>
                <w:szCs w:val="26"/>
              </w:rPr>
              <w:t>Date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b/>
                <w:bCs/>
                <w:sz w:val="28"/>
                <w:szCs w:val="26"/>
              </w:rPr>
              <w:t>Week</w:t>
            </w:r>
          </w:p>
        </w:tc>
        <w:tc>
          <w:tcPr>
            <w:tcW w:w="6030" w:type="dxa"/>
          </w:tcPr>
          <w:p w:rsidR="00AB6D94" w:rsidRPr="00871CDF" w:rsidRDefault="00AB6D94" w:rsidP="00A519B4">
            <w:pPr>
              <w:rPr>
                <w:b/>
                <w:bCs/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 xml:space="preserve"> </w:t>
            </w:r>
            <w:r w:rsidRPr="00871CDF">
              <w:rPr>
                <w:b/>
                <w:bCs/>
                <w:sz w:val="28"/>
                <w:szCs w:val="26"/>
              </w:rPr>
              <w:t>Topic</w:t>
            </w:r>
          </w:p>
        </w:tc>
      </w:tr>
      <w:tr w:rsidR="00AB6D94" w:rsidRPr="00871CDF" w:rsidTr="00A30A98">
        <w:trPr>
          <w:trHeight w:val="395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08-01-2024 to 14-01-24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1st Week</w:t>
            </w:r>
          </w:p>
        </w:tc>
        <w:tc>
          <w:tcPr>
            <w:tcW w:w="6030" w:type="dxa"/>
          </w:tcPr>
          <w:p w:rsidR="00AB6D94" w:rsidRPr="00871CDF" w:rsidRDefault="00A14295" w:rsidP="00277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Human and Cultural Variables in Global Organizations</w:t>
            </w:r>
          </w:p>
        </w:tc>
      </w:tr>
      <w:tr w:rsidR="00AB6D94" w:rsidRPr="00871CDF" w:rsidTr="00A30A98">
        <w:trPr>
          <w:trHeight w:val="503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lastRenderedPageBreak/>
              <w:t>15-01-2024 to 21-01-24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2</w:t>
            </w:r>
            <w:r w:rsidRPr="00871CDF">
              <w:rPr>
                <w:sz w:val="28"/>
                <w:szCs w:val="26"/>
                <w:vertAlign w:val="superscript"/>
              </w:rPr>
              <w:t>nd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277843" w:rsidRDefault="00A14295" w:rsidP="00277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Culture and values, Cross Cultural Differences and Managerial Implications</w:t>
            </w:r>
          </w:p>
        </w:tc>
      </w:tr>
      <w:tr w:rsidR="00AB6D94" w:rsidRPr="00871CDF" w:rsidTr="00A30A98">
        <w:trPr>
          <w:trHeight w:val="485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22-01-2024 to 28-01-24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3</w:t>
            </w:r>
            <w:r w:rsidRPr="00871CDF">
              <w:rPr>
                <w:sz w:val="28"/>
                <w:szCs w:val="26"/>
                <w:vertAlign w:val="superscript"/>
              </w:rPr>
              <w:t>rd</w:t>
            </w:r>
            <w:r w:rsidRPr="00871CDF">
              <w:rPr>
                <w:sz w:val="28"/>
                <w:szCs w:val="26"/>
              </w:rPr>
              <w:t xml:space="preserve">  Week</w:t>
            </w:r>
          </w:p>
        </w:tc>
        <w:tc>
          <w:tcPr>
            <w:tcW w:w="6030" w:type="dxa"/>
          </w:tcPr>
          <w:p w:rsidR="00AB6D94" w:rsidRPr="00871CDF" w:rsidRDefault="00A14295" w:rsidP="00A1429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 xml:space="preserve">Cultures in Organizations and </w:t>
            </w:r>
            <w:proofErr w:type="spellStart"/>
            <w:r>
              <w:t>Hofstede's</w:t>
            </w:r>
            <w:proofErr w:type="spellEnd"/>
            <w:r>
              <w:t xml:space="preserve"> Study </w:t>
            </w:r>
          </w:p>
        </w:tc>
      </w:tr>
      <w:tr w:rsidR="00AB6D94" w:rsidRPr="00871CDF" w:rsidTr="00A30A98">
        <w:trPr>
          <w:trHeight w:val="530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29-01-2024 to 04-02-24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4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A14295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Cultural dimensions and their HR and managerial implications</w:t>
            </w:r>
          </w:p>
        </w:tc>
      </w:tr>
      <w:tr w:rsidR="00AB6D94" w:rsidRPr="00871CDF" w:rsidTr="00A30A98">
        <w:trPr>
          <w:trHeight w:val="557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05-02-2024 to 11-02-24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5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7F094E" w:rsidP="007F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Evolution of Global Organizations</w:t>
            </w:r>
          </w:p>
        </w:tc>
      </w:tr>
      <w:tr w:rsidR="00AB6D94" w:rsidRPr="00871CDF" w:rsidTr="00A30A98">
        <w:trPr>
          <w:trHeight w:val="287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12-02-2024 to 18-02-24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6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A32D31" w:rsidRDefault="007F094E" w:rsidP="007F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Cross Cultural Leadership.</w:t>
            </w:r>
          </w:p>
        </w:tc>
      </w:tr>
      <w:tr w:rsidR="00AB6D94" w:rsidRPr="00871CDF" w:rsidTr="00A30A98">
        <w:trPr>
          <w:trHeight w:val="404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19-02-2024 to 25-02-24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7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A32D31" w:rsidRDefault="007F094E" w:rsidP="007F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Motivation and Decision Making</w:t>
            </w:r>
          </w:p>
        </w:tc>
      </w:tr>
      <w:tr w:rsidR="00AB6D94" w:rsidRPr="00871CDF" w:rsidTr="00A30A98">
        <w:trPr>
          <w:trHeight w:val="431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26-02-2024 to 03-03-24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8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7F094E" w:rsidP="00A32D3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Cross Cultural Communication and Negotiation</w:t>
            </w:r>
          </w:p>
        </w:tc>
      </w:tr>
      <w:tr w:rsidR="00AB6D94" w:rsidRPr="00871CDF" w:rsidTr="00A30A98">
        <w:trPr>
          <w:trHeight w:val="971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04-03-2024 to 10-03-24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9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A75B34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Assignment submission</w:t>
            </w:r>
          </w:p>
        </w:tc>
      </w:tr>
      <w:tr w:rsidR="00AB6D94" w:rsidRPr="00871CDF" w:rsidTr="00A30A98">
        <w:trPr>
          <w:trHeight w:val="58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11-03-2024 to 17-03-24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10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A32D31" w:rsidRDefault="007F094E" w:rsidP="007F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Human Resource Management in Global Organizations:, </w:t>
            </w:r>
          </w:p>
        </w:tc>
      </w:tr>
      <w:tr w:rsidR="00AB6D94" w:rsidRPr="00871CDF" w:rsidTr="00A30A98">
        <w:trPr>
          <w:trHeight w:val="341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18-03-2024 to 22-03-24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11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7F094E" w:rsidP="00A32D3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Selection, Source criteria for International Assignment</w:t>
            </w:r>
          </w:p>
        </w:tc>
      </w:tr>
      <w:tr w:rsidR="00AB6D94" w:rsidRPr="00871CDF" w:rsidTr="00A30A98">
        <w:trPr>
          <w:trHeight w:val="377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01-04-2024 to 07-04-24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12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7F094E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t>Compensation and Appraisal System.</w:t>
            </w:r>
          </w:p>
        </w:tc>
      </w:tr>
      <w:tr w:rsidR="00AB6D94" w:rsidRPr="00871CDF" w:rsidTr="00A30A98">
        <w:trPr>
          <w:trHeight w:val="377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08-04-2024 to 14-04-24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13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A75B34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Unit test</w:t>
            </w:r>
          </w:p>
        </w:tc>
      </w:tr>
      <w:tr w:rsidR="00AB6D94" w:rsidRPr="00871CDF" w:rsidTr="00A30A98">
        <w:trPr>
          <w:trHeight w:val="323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15-04-2024 to 21-04-24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14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A75B34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Revision of  1</w:t>
            </w:r>
            <w:r w:rsidRPr="00A75B34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and 2</w:t>
            </w:r>
            <w:r w:rsidRPr="00A75B34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unit</w:t>
            </w:r>
          </w:p>
        </w:tc>
      </w:tr>
      <w:tr w:rsidR="00AB6D94" w:rsidRPr="00871CDF" w:rsidTr="00A30A98">
        <w:trPr>
          <w:trHeight w:val="359"/>
          <w:jc w:val="center"/>
        </w:trPr>
        <w:tc>
          <w:tcPr>
            <w:tcW w:w="2693" w:type="dxa"/>
          </w:tcPr>
          <w:p w:rsidR="00AB6D94" w:rsidRPr="00871CDF" w:rsidRDefault="00AB6D94" w:rsidP="00A519B4">
            <w:pPr>
              <w:rPr>
                <w:sz w:val="24"/>
                <w:szCs w:val="24"/>
              </w:rPr>
            </w:pPr>
            <w:r w:rsidRPr="00871CDF">
              <w:rPr>
                <w:sz w:val="24"/>
                <w:szCs w:val="24"/>
              </w:rPr>
              <w:t>22-04-2024 to 30-04-24</w:t>
            </w:r>
          </w:p>
        </w:tc>
        <w:tc>
          <w:tcPr>
            <w:tcW w:w="1566" w:type="dxa"/>
          </w:tcPr>
          <w:p w:rsidR="00AB6D94" w:rsidRPr="00871CDF" w:rsidRDefault="00AB6D94" w:rsidP="00A519B4">
            <w:pPr>
              <w:rPr>
                <w:sz w:val="28"/>
                <w:szCs w:val="26"/>
              </w:rPr>
            </w:pPr>
            <w:r w:rsidRPr="00871CDF">
              <w:rPr>
                <w:sz w:val="28"/>
                <w:szCs w:val="26"/>
              </w:rPr>
              <w:t>15</w:t>
            </w:r>
            <w:r w:rsidRPr="00871CDF">
              <w:rPr>
                <w:sz w:val="28"/>
                <w:szCs w:val="26"/>
                <w:vertAlign w:val="superscript"/>
              </w:rPr>
              <w:t>th</w:t>
            </w:r>
            <w:r w:rsidRPr="00871CDF">
              <w:rPr>
                <w:sz w:val="28"/>
                <w:szCs w:val="26"/>
              </w:rPr>
              <w:t xml:space="preserve"> week</w:t>
            </w:r>
          </w:p>
        </w:tc>
        <w:tc>
          <w:tcPr>
            <w:tcW w:w="6030" w:type="dxa"/>
          </w:tcPr>
          <w:p w:rsidR="00AB6D94" w:rsidRPr="00871CDF" w:rsidRDefault="00A75B34" w:rsidP="00A519B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Revision of  3</w:t>
            </w:r>
            <w:r w:rsidRPr="00A75B34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and 4</w:t>
            </w:r>
            <w:r w:rsidRPr="00A75B34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unit</w:t>
            </w:r>
          </w:p>
        </w:tc>
      </w:tr>
    </w:tbl>
    <w:p w:rsidR="00AB6D94" w:rsidRDefault="00AB6D94"/>
    <w:p w:rsidR="00D57529" w:rsidRPr="00A30A98" w:rsidRDefault="00D57529" w:rsidP="00A30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  <w:lang w:bidi="ar-SA"/>
        </w:rPr>
      </w:pPr>
    </w:p>
    <w:sectPr w:rsidR="00D57529" w:rsidRPr="00A30A98" w:rsidSect="009901BB">
      <w:pgSz w:w="11906" w:h="16838"/>
      <w:pgMar w:top="864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1005"/>
    <w:rsid w:val="00020ACB"/>
    <w:rsid w:val="00056E91"/>
    <w:rsid w:val="00065A9E"/>
    <w:rsid w:val="00097158"/>
    <w:rsid w:val="000F0BF6"/>
    <w:rsid w:val="000F263D"/>
    <w:rsid w:val="00114392"/>
    <w:rsid w:val="00277843"/>
    <w:rsid w:val="002A3B8E"/>
    <w:rsid w:val="00333642"/>
    <w:rsid w:val="00370021"/>
    <w:rsid w:val="003B311D"/>
    <w:rsid w:val="003D3652"/>
    <w:rsid w:val="003F724A"/>
    <w:rsid w:val="00402CF3"/>
    <w:rsid w:val="00404CE9"/>
    <w:rsid w:val="004524DF"/>
    <w:rsid w:val="00452D49"/>
    <w:rsid w:val="00454538"/>
    <w:rsid w:val="00515554"/>
    <w:rsid w:val="00524642"/>
    <w:rsid w:val="00540A1D"/>
    <w:rsid w:val="005741A6"/>
    <w:rsid w:val="00580944"/>
    <w:rsid w:val="005C1139"/>
    <w:rsid w:val="00626A0F"/>
    <w:rsid w:val="00642799"/>
    <w:rsid w:val="006A5CF8"/>
    <w:rsid w:val="006B2517"/>
    <w:rsid w:val="006B6EBC"/>
    <w:rsid w:val="006C5E93"/>
    <w:rsid w:val="006E1928"/>
    <w:rsid w:val="006E7B74"/>
    <w:rsid w:val="007265EE"/>
    <w:rsid w:val="0074785D"/>
    <w:rsid w:val="00790758"/>
    <w:rsid w:val="007C7361"/>
    <w:rsid w:val="007F094E"/>
    <w:rsid w:val="00871CDF"/>
    <w:rsid w:val="008C4867"/>
    <w:rsid w:val="00952464"/>
    <w:rsid w:val="00971005"/>
    <w:rsid w:val="00987816"/>
    <w:rsid w:val="009901BB"/>
    <w:rsid w:val="009B6543"/>
    <w:rsid w:val="009C6FEA"/>
    <w:rsid w:val="00A14295"/>
    <w:rsid w:val="00A30A98"/>
    <w:rsid w:val="00A32D31"/>
    <w:rsid w:val="00A75B34"/>
    <w:rsid w:val="00A90BF0"/>
    <w:rsid w:val="00AB6D94"/>
    <w:rsid w:val="00B237E2"/>
    <w:rsid w:val="00B34A2F"/>
    <w:rsid w:val="00B43DC9"/>
    <w:rsid w:val="00B60A2A"/>
    <w:rsid w:val="00B70806"/>
    <w:rsid w:val="00BC3D54"/>
    <w:rsid w:val="00BD290F"/>
    <w:rsid w:val="00BE312E"/>
    <w:rsid w:val="00C0548F"/>
    <w:rsid w:val="00C05B71"/>
    <w:rsid w:val="00CC5C47"/>
    <w:rsid w:val="00D57529"/>
    <w:rsid w:val="00D64DCE"/>
    <w:rsid w:val="00DD596D"/>
    <w:rsid w:val="00DE4EC1"/>
    <w:rsid w:val="00DE7522"/>
    <w:rsid w:val="00E74808"/>
    <w:rsid w:val="00E8424F"/>
    <w:rsid w:val="00EA3E9E"/>
    <w:rsid w:val="00EC3C5C"/>
    <w:rsid w:val="00F5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05"/>
    <w:pPr>
      <w:spacing w:after="160" w:line="259" w:lineRule="auto"/>
    </w:pPr>
    <w:rPr>
      <w:rFonts w:eastAsiaTheme="minorEastAsia" w:cs="Mang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0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1B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BB"/>
    <w:rPr>
      <w:rFonts w:ascii="Tahoma" w:eastAsiaTheme="minorEastAsia" w:hAnsi="Tahoma" w:cs="Mangal"/>
      <w:sz w:val="16"/>
      <w:szCs w:val="1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 computer</dc:creator>
  <cp:lastModifiedBy>brother computer</cp:lastModifiedBy>
  <cp:revision>2</cp:revision>
  <dcterms:created xsi:type="dcterms:W3CDTF">2024-04-25T07:36:00Z</dcterms:created>
  <dcterms:modified xsi:type="dcterms:W3CDTF">2024-04-25T07:36:00Z</dcterms:modified>
</cp:coreProperties>
</file>